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3D5F71" w14:paraId="3CC069FE" w14:textId="77777777" w:rsidTr="003A422F">
        <w:trPr>
          <w:trHeight w:val="311"/>
        </w:trPr>
        <w:tc>
          <w:tcPr>
            <w:tcW w:w="1672" w:type="pct"/>
            <w:vAlign w:val="center"/>
          </w:tcPr>
          <w:p w14:paraId="2A987010" w14:textId="77777777" w:rsidR="003A422F" w:rsidRPr="003D5F71" w:rsidRDefault="0088167F" w:rsidP="004321C8">
            <w:pPr>
              <w:spacing w:line="360" w:lineRule="auto"/>
              <w:rPr>
                <w:b/>
                <w:bCs/>
                <w:sz w:val="22"/>
                <w:szCs w:val="22"/>
              </w:rPr>
            </w:pPr>
            <w:r w:rsidRPr="003D5F71">
              <w:rPr>
                <w:b/>
                <w:sz w:val="22"/>
                <w:szCs w:val="22"/>
              </w:rPr>
              <w:t xml:space="preserve">ÜNVANI / </w:t>
            </w:r>
            <w:r w:rsidR="00B8583E" w:rsidRPr="003D5F71">
              <w:rPr>
                <w:b/>
                <w:sz w:val="22"/>
                <w:szCs w:val="22"/>
              </w:rPr>
              <w:t xml:space="preserve">ADI SOYADI/ </w:t>
            </w:r>
            <w:r w:rsidRPr="003D5F71">
              <w:rPr>
                <w:b/>
                <w:sz w:val="22"/>
                <w:szCs w:val="22"/>
              </w:rPr>
              <w:t>GÖREVİ</w:t>
            </w:r>
          </w:p>
        </w:tc>
        <w:tc>
          <w:tcPr>
            <w:tcW w:w="3328" w:type="pct"/>
            <w:shd w:val="clear" w:color="auto" w:fill="auto"/>
            <w:vAlign w:val="center"/>
          </w:tcPr>
          <w:p w14:paraId="350FDDE5" w14:textId="77777777" w:rsidR="003A422F" w:rsidRPr="003D5F71" w:rsidRDefault="003A422F" w:rsidP="00235FA1">
            <w:pPr>
              <w:rPr>
                <w:sz w:val="22"/>
                <w:szCs w:val="22"/>
              </w:rPr>
            </w:pPr>
            <w:r w:rsidRPr="003D5F71">
              <w:rPr>
                <w:b/>
                <w:sz w:val="22"/>
                <w:szCs w:val="22"/>
              </w:rPr>
              <w:t>:</w:t>
            </w:r>
            <w:r w:rsidR="004D1AFF" w:rsidRPr="003D5F71">
              <w:rPr>
                <w:b/>
                <w:sz w:val="22"/>
                <w:szCs w:val="22"/>
              </w:rPr>
              <w:t xml:space="preserve"> </w:t>
            </w:r>
            <w:r w:rsidR="0016026C">
              <w:rPr>
                <w:sz w:val="22"/>
                <w:szCs w:val="22"/>
              </w:rPr>
              <w:t xml:space="preserve">Prof. Dr. </w:t>
            </w:r>
            <w:r w:rsidR="00235FA1">
              <w:rPr>
                <w:sz w:val="22"/>
                <w:szCs w:val="22"/>
              </w:rPr>
              <w:t xml:space="preserve">Murat </w:t>
            </w:r>
            <w:proofErr w:type="gramStart"/>
            <w:r w:rsidR="00235FA1">
              <w:rPr>
                <w:sz w:val="22"/>
                <w:szCs w:val="22"/>
              </w:rPr>
              <w:t xml:space="preserve">YILDIRIM </w:t>
            </w:r>
            <w:r w:rsidR="0016026C">
              <w:rPr>
                <w:sz w:val="22"/>
                <w:szCs w:val="22"/>
              </w:rPr>
              <w:t xml:space="preserve"> </w:t>
            </w:r>
            <w:r w:rsidR="00415740" w:rsidRPr="003D5F71">
              <w:rPr>
                <w:sz w:val="22"/>
                <w:szCs w:val="22"/>
              </w:rPr>
              <w:t>/</w:t>
            </w:r>
            <w:proofErr w:type="gramEnd"/>
            <w:r w:rsidR="00415740" w:rsidRPr="003D5F71">
              <w:rPr>
                <w:sz w:val="22"/>
                <w:szCs w:val="22"/>
              </w:rPr>
              <w:t xml:space="preserve"> Dekan</w:t>
            </w:r>
            <w:r w:rsidR="00FE7254" w:rsidRPr="003D5F71">
              <w:rPr>
                <w:sz w:val="22"/>
                <w:szCs w:val="22"/>
              </w:rPr>
              <w:t xml:space="preserve"> Yardımcısı</w:t>
            </w:r>
          </w:p>
        </w:tc>
      </w:tr>
      <w:tr w:rsidR="003A422F" w:rsidRPr="003D5F71" w14:paraId="293BC496" w14:textId="77777777" w:rsidTr="003A422F">
        <w:trPr>
          <w:trHeight w:val="339"/>
        </w:trPr>
        <w:tc>
          <w:tcPr>
            <w:tcW w:w="1672" w:type="pct"/>
            <w:tcBorders>
              <w:bottom w:val="single" w:sz="4" w:space="0" w:color="auto"/>
            </w:tcBorders>
            <w:vAlign w:val="center"/>
          </w:tcPr>
          <w:p w14:paraId="3CAEF9E9" w14:textId="77777777" w:rsidR="003A422F" w:rsidRPr="003D5F71" w:rsidRDefault="0088167F" w:rsidP="004321C8">
            <w:pPr>
              <w:spacing w:line="360" w:lineRule="auto"/>
              <w:rPr>
                <w:b/>
                <w:sz w:val="22"/>
                <w:szCs w:val="22"/>
              </w:rPr>
            </w:pPr>
            <w:r w:rsidRPr="003D5F71">
              <w:rPr>
                <w:b/>
                <w:sz w:val="22"/>
                <w:szCs w:val="22"/>
              </w:rPr>
              <w:t>SORUMLULUK ALANI</w:t>
            </w:r>
          </w:p>
        </w:tc>
        <w:tc>
          <w:tcPr>
            <w:tcW w:w="3328" w:type="pct"/>
            <w:shd w:val="clear" w:color="auto" w:fill="auto"/>
            <w:vAlign w:val="center"/>
          </w:tcPr>
          <w:p w14:paraId="1FB621CF" w14:textId="77777777" w:rsidR="003A422F" w:rsidRPr="003D5F71" w:rsidRDefault="003A422F" w:rsidP="0016026C">
            <w:pPr>
              <w:rPr>
                <w:sz w:val="22"/>
                <w:szCs w:val="22"/>
              </w:rPr>
            </w:pPr>
            <w:r w:rsidRPr="003D5F71">
              <w:rPr>
                <w:b/>
                <w:sz w:val="22"/>
                <w:szCs w:val="22"/>
              </w:rPr>
              <w:t>:</w:t>
            </w:r>
            <w:r w:rsidR="00874332">
              <w:rPr>
                <w:b/>
                <w:sz w:val="22"/>
                <w:szCs w:val="22"/>
              </w:rPr>
              <w:t xml:space="preserve"> </w:t>
            </w:r>
            <w:r w:rsidR="0016026C">
              <w:rPr>
                <w:sz w:val="22"/>
                <w:szCs w:val="22"/>
              </w:rPr>
              <w:t>İşletme</w:t>
            </w:r>
            <w:r w:rsidR="00F1496E" w:rsidRPr="00874332">
              <w:rPr>
                <w:sz w:val="22"/>
                <w:szCs w:val="22"/>
              </w:rPr>
              <w:t xml:space="preserve"> Fakültesi Dekanlığı</w:t>
            </w:r>
            <w:r w:rsidR="00A4310D" w:rsidRPr="003D5F71">
              <w:rPr>
                <w:sz w:val="22"/>
                <w:szCs w:val="22"/>
              </w:rPr>
              <w:t xml:space="preserve"> </w:t>
            </w:r>
          </w:p>
        </w:tc>
      </w:tr>
      <w:tr w:rsidR="003A422F" w:rsidRPr="003D5F71" w14:paraId="3B53A671" w14:textId="77777777" w:rsidTr="003A422F">
        <w:trPr>
          <w:trHeight w:val="238"/>
        </w:trPr>
        <w:tc>
          <w:tcPr>
            <w:tcW w:w="1672" w:type="pct"/>
            <w:tcBorders>
              <w:top w:val="single" w:sz="4" w:space="0" w:color="auto"/>
            </w:tcBorders>
            <w:vAlign w:val="center"/>
          </w:tcPr>
          <w:p w14:paraId="74F185C8" w14:textId="77777777" w:rsidR="003A422F" w:rsidRPr="003D5F71" w:rsidRDefault="0088167F" w:rsidP="0088167F">
            <w:pPr>
              <w:spacing w:line="360" w:lineRule="auto"/>
              <w:rPr>
                <w:b/>
                <w:sz w:val="22"/>
                <w:szCs w:val="22"/>
              </w:rPr>
            </w:pPr>
            <w:r w:rsidRPr="003D5F71">
              <w:rPr>
                <w:b/>
                <w:sz w:val="22"/>
                <w:szCs w:val="22"/>
              </w:rPr>
              <w:t>ORGANİZASYONDAKİ YERİ</w:t>
            </w:r>
            <w:r w:rsidR="003A422F" w:rsidRPr="003D5F71">
              <w:rPr>
                <w:b/>
                <w:sz w:val="22"/>
                <w:szCs w:val="22"/>
              </w:rPr>
              <w:t xml:space="preserve"> </w:t>
            </w:r>
          </w:p>
        </w:tc>
        <w:tc>
          <w:tcPr>
            <w:tcW w:w="3328" w:type="pct"/>
            <w:shd w:val="clear" w:color="auto" w:fill="auto"/>
            <w:vAlign w:val="center"/>
          </w:tcPr>
          <w:p w14:paraId="70A63AF2" w14:textId="77777777" w:rsidR="00807ACB" w:rsidRPr="003D5F71" w:rsidRDefault="004321C8" w:rsidP="00807ACB">
            <w:pPr>
              <w:rPr>
                <w:sz w:val="22"/>
                <w:szCs w:val="22"/>
              </w:rPr>
            </w:pPr>
            <w:r w:rsidRPr="003D5F71">
              <w:rPr>
                <w:b/>
                <w:sz w:val="22"/>
                <w:szCs w:val="22"/>
              </w:rPr>
              <w:t xml:space="preserve">: </w:t>
            </w:r>
            <w:r w:rsidR="00FE7254" w:rsidRPr="003D5F71">
              <w:rPr>
                <w:sz w:val="22"/>
                <w:szCs w:val="22"/>
              </w:rPr>
              <w:t>Dekana</w:t>
            </w:r>
            <w:r w:rsidR="00807ACB" w:rsidRPr="003D5F71">
              <w:rPr>
                <w:sz w:val="22"/>
                <w:szCs w:val="22"/>
              </w:rPr>
              <w:t xml:space="preserve"> karşı sorumludur.</w:t>
            </w:r>
          </w:p>
          <w:p w14:paraId="34304855" w14:textId="77777777" w:rsidR="003A422F" w:rsidRPr="003D5F71" w:rsidRDefault="00B17336" w:rsidP="004D5223">
            <w:pPr>
              <w:rPr>
                <w:b/>
                <w:sz w:val="22"/>
                <w:szCs w:val="22"/>
              </w:rPr>
            </w:pPr>
            <w:r w:rsidRPr="003D5F71">
              <w:rPr>
                <w:sz w:val="22"/>
                <w:szCs w:val="22"/>
              </w:rPr>
              <w:t>(2547 sayılı Yükseköğretim Kanunu Üniversitelerde Akademik Teşkilat Yönetmeliği Madde 8)</w:t>
            </w:r>
          </w:p>
        </w:tc>
      </w:tr>
      <w:tr w:rsidR="003A422F" w:rsidRPr="003D5F71" w14:paraId="10E23380" w14:textId="77777777" w:rsidTr="003A422F">
        <w:trPr>
          <w:trHeight w:val="195"/>
        </w:trPr>
        <w:tc>
          <w:tcPr>
            <w:tcW w:w="1672" w:type="pct"/>
            <w:vAlign w:val="center"/>
          </w:tcPr>
          <w:p w14:paraId="1325146C" w14:textId="77777777" w:rsidR="003A422F" w:rsidRPr="003D5F71" w:rsidRDefault="0088167F" w:rsidP="004321C8">
            <w:pPr>
              <w:spacing w:line="360" w:lineRule="auto"/>
              <w:rPr>
                <w:b/>
                <w:sz w:val="22"/>
                <w:szCs w:val="22"/>
              </w:rPr>
            </w:pPr>
            <w:r w:rsidRPr="003D5F71">
              <w:rPr>
                <w:b/>
                <w:sz w:val="22"/>
                <w:szCs w:val="22"/>
              </w:rPr>
              <w:t>VEKİLİ</w:t>
            </w:r>
          </w:p>
        </w:tc>
        <w:tc>
          <w:tcPr>
            <w:tcW w:w="3328" w:type="pct"/>
            <w:shd w:val="clear" w:color="auto" w:fill="auto"/>
            <w:vAlign w:val="center"/>
          </w:tcPr>
          <w:p w14:paraId="108D1EC5" w14:textId="77777777" w:rsidR="003A422F" w:rsidRPr="003D5F71" w:rsidRDefault="004321C8" w:rsidP="00235FA1">
            <w:pPr>
              <w:rPr>
                <w:sz w:val="22"/>
                <w:szCs w:val="22"/>
              </w:rPr>
            </w:pPr>
            <w:r w:rsidRPr="003D5F71">
              <w:rPr>
                <w:b/>
                <w:sz w:val="22"/>
                <w:szCs w:val="22"/>
              </w:rPr>
              <w:t xml:space="preserve">: </w:t>
            </w:r>
            <w:r w:rsidR="0064212F">
              <w:rPr>
                <w:sz w:val="22"/>
                <w:szCs w:val="22"/>
              </w:rPr>
              <w:t xml:space="preserve">Prof. Dr. </w:t>
            </w:r>
            <w:r w:rsidR="00235FA1">
              <w:rPr>
                <w:sz w:val="22"/>
                <w:szCs w:val="22"/>
              </w:rPr>
              <w:t>Hasan Alp ÖZEL</w:t>
            </w:r>
          </w:p>
        </w:tc>
      </w:tr>
    </w:tbl>
    <w:p w14:paraId="50DE775C" w14:textId="77777777" w:rsidR="005C1A69" w:rsidRPr="003D5F71" w:rsidRDefault="005C1A69">
      <w:pPr>
        <w:rPr>
          <w:b/>
          <w:sz w:val="22"/>
          <w:szCs w:val="22"/>
        </w:rPr>
      </w:pPr>
    </w:p>
    <w:tbl>
      <w:tblPr>
        <w:tblW w:w="503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9"/>
      </w:tblGrid>
      <w:tr w:rsidR="006735A6" w:rsidRPr="003D5F71" w14:paraId="4B44F30A" w14:textId="77777777" w:rsidTr="00821EBA">
        <w:trPr>
          <w:trHeight w:val="7428"/>
        </w:trPr>
        <w:tc>
          <w:tcPr>
            <w:tcW w:w="5000" w:type="pct"/>
            <w:tcBorders>
              <w:top w:val="double" w:sz="4" w:space="0" w:color="auto"/>
              <w:bottom w:val="double" w:sz="4" w:space="0" w:color="auto"/>
            </w:tcBorders>
          </w:tcPr>
          <w:p w14:paraId="0195F7AA" w14:textId="77777777" w:rsidR="0088167F" w:rsidRPr="003D5F71" w:rsidRDefault="0088167F" w:rsidP="0088167F">
            <w:pPr>
              <w:autoSpaceDE w:val="0"/>
              <w:autoSpaceDN w:val="0"/>
              <w:adjustRightInd w:val="0"/>
              <w:jc w:val="both"/>
              <w:rPr>
                <w:b/>
                <w:sz w:val="22"/>
                <w:szCs w:val="22"/>
              </w:rPr>
            </w:pPr>
          </w:p>
          <w:p w14:paraId="714AF62B" w14:textId="77777777" w:rsidR="00993220" w:rsidRPr="003D5F71" w:rsidRDefault="0088167F" w:rsidP="00993220">
            <w:pPr>
              <w:autoSpaceDE w:val="0"/>
              <w:autoSpaceDN w:val="0"/>
              <w:adjustRightInd w:val="0"/>
              <w:jc w:val="both"/>
              <w:rPr>
                <w:sz w:val="22"/>
                <w:szCs w:val="22"/>
              </w:rPr>
            </w:pPr>
            <w:r w:rsidRPr="003D5F71">
              <w:rPr>
                <w:b/>
                <w:sz w:val="22"/>
                <w:szCs w:val="22"/>
              </w:rPr>
              <w:t>GÖREV VE YETKİLERİ:</w:t>
            </w:r>
            <w:r w:rsidRPr="003D5F71">
              <w:rPr>
                <w:sz w:val="22"/>
                <w:szCs w:val="22"/>
              </w:rPr>
              <w:t xml:space="preserve"> </w:t>
            </w:r>
          </w:p>
          <w:p w14:paraId="63D2BF6A"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Fakülte değerlendirme ve kalite geliştirme çalışmalarını yürütmek,</w:t>
            </w:r>
          </w:p>
          <w:p w14:paraId="27062B30"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Eğitim-öğretim ve araştırmalarla ilgili politikalar ve stratejiler geliştirmek,</w:t>
            </w:r>
          </w:p>
          <w:p w14:paraId="32B39692"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Dilek ve öneri kutularının düzenli olarak açılmasını ve değerlendirmesini yapmak,</w:t>
            </w:r>
          </w:p>
          <w:p w14:paraId="2EA4397B"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Her eğitim-öğretim yılı sonunda yapılacak olan Akademik Genel Kurul sunularını hazırlamak,</w:t>
            </w:r>
          </w:p>
          <w:p w14:paraId="6D3DE060"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Fakültede öğretim üyeleri tarafından yürütülen projeleri takip etmek,</w:t>
            </w:r>
          </w:p>
          <w:p w14:paraId="79D5A1A8"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Öğretim elemanlarının derslerini düzenli olarak yapmalarını sağlamak,</w:t>
            </w:r>
          </w:p>
          <w:p w14:paraId="13A7A1B2" w14:textId="77777777" w:rsidR="00BB05A7" w:rsidRPr="003D5F71" w:rsidRDefault="00BB05A7" w:rsidP="00635DB7">
            <w:pPr>
              <w:numPr>
                <w:ilvl w:val="0"/>
                <w:numId w:val="27"/>
              </w:numPr>
              <w:autoSpaceDE w:val="0"/>
              <w:autoSpaceDN w:val="0"/>
              <w:adjustRightInd w:val="0"/>
              <w:jc w:val="both"/>
              <w:rPr>
                <w:sz w:val="22"/>
                <w:szCs w:val="22"/>
              </w:rPr>
            </w:pPr>
            <w:r w:rsidRPr="003D5F71">
              <w:rPr>
                <w:sz w:val="22"/>
                <w:szCs w:val="22"/>
              </w:rPr>
              <w:t>Fakülte sınav programlarını düzenlemek,</w:t>
            </w:r>
          </w:p>
          <w:p w14:paraId="20F2E04A" w14:textId="77777777" w:rsidR="00BB05A7" w:rsidRDefault="00BB05A7" w:rsidP="00635DB7">
            <w:pPr>
              <w:numPr>
                <w:ilvl w:val="0"/>
                <w:numId w:val="27"/>
              </w:numPr>
              <w:autoSpaceDE w:val="0"/>
              <w:autoSpaceDN w:val="0"/>
              <w:adjustRightInd w:val="0"/>
              <w:jc w:val="both"/>
              <w:rPr>
                <w:sz w:val="22"/>
                <w:szCs w:val="22"/>
              </w:rPr>
            </w:pPr>
            <w:r w:rsidRPr="003D5F71">
              <w:rPr>
                <w:sz w:val="22"/>
                <w:szCs w:val="22"/>
              </w:rPr>
              <w:t>Eğitim komis</w:t>
            </w:r>
            <w:r w:rsidR="00404E30" w:rsidRPr="003D5F71">
              <w:rPr>
                <w:sz w:val="22"/>
                <w:szCs w:val="22"/>
              </w:rPr>
              <w:t>yonu ve staj komisyonu ile ilgili işleri takip etmek</w:t>
            </w:r>
            <w:r w:rsidR="0037377F" w:rsidRPr="003D5F71">
              <w:rPr>
                <w:sz w:val="22"/>
                <w:szCs w:val="22"/>
              </w:rPr>
              <w:t>,</w:t>
            </w:r>
          </w:p>
          <w:p w14:paraId="20933A52" w14:textId="77777777" w:rsidR="00635DB7" w:rsidRDefault="00635DB7" w:rsidP="00635DB7">
            <w:pPr>
              <w:numPr>
                <w:ilvl w:val="0"/>
                <w:numId w:val="27"/>
              </w:numPr>
              <w:autoSpaceDE w:val="0"/>
              <w:autoSpaceDN w:val="0"/>
              <w:adjustRightInd w:val="0"/>
              <w:jc w:val="both"/>
              <w:rPr>
                <w:sz w:val="22"/>
                <w:szCs w:val="22"/>
              </w:rPr>
            </w:pPr>
            <w:r>
              <w:rPr>
                <w:sz w:val="22"/>
                <w:szCs w:val="22"/>
              </w:rPr>
              <w:t>Dönemlik ders dağılımları koordinatörlüğünü düzenlemek ve takip etmek,</w:t>
            </w:r>
          </w:p>
          <w:p w14:paraId="4B31218C" w14:textId="77777777" w:rsidR="00635DB7" w:rsidRDefault="00635DB7" w:rsidP="00635DB7">
            <w:pPr>
              <w:numPr>
                <w:ilvl w:val="0"/>
                <w:numId w:val="27"/>
              </w:numPr>
              <w:autoSpaceDE w:val="0"/>
              <w:autoSpaceDN w:val="0"/>
              <w:adjustRightInd w:val="0"/>
              <w:jc w:val="both"/>
              <w:rPr>
                <w:sz w:val="22"/>
                <w:szCs w:val="22"/>
              </w:rPr>
            </w:pPr>
            <w:r>
              <w:rPr>
                <w:sz w:val="22"/>
                <w:szCs w:val="22"/>
              </w:rPr>
              <w:t>Fakülte Yönetim Kurulu Toplantılarını takip etmek,</w:t>
            </w:r>
          </w:p>
          <w:p w14:paraId="36E0D5D2" w14:textId="77777777" w:rsidR="00635DB7" w:rsidRDefault="00635DB7" w:rsidP="00635DB7">
            <w:pPr>
              <w:numPr>
                <w:ilvl w:val="0"/>
                <w:numId w:val="27"/>
              </w:numPr>
              <w:autoSpaceDE w:val="0"/>
              <w:autoSpaceDN w:val="0"/>
              <w:adjustRightInd w:val="0"/>
              <w:jc w:val="both"/>
              <w:rPr>
                <w:sz w:val="22"/>
                <w:szCs w:val="22"/>
              </w:rPr>
            </w:pPr>
            <w:r>
              <w:rPr>
                <w:sz w:val="22"/>
                <w:szCs w:val="22"/>
              </w:rPr>
              <w:t>Fakülte Kurulu Toplantılarını takip etmek,</w:t>
            </w:r>
          </w:p>
          <w:p w14:paraId="6A77AA96" w14:textId="77777777" w:rsidR="00635DB7" w:rsidRDefault="00635DB7" w:rsidP="00635DB7">
            <w:pPr>
              <w:numPr>
                <w:ilvl w:val="0"/>
                <w:numId w:val="27"/>
              </w:numPr>
              <w:autoSpaceDE w:val="0"/>
              <w:autoSpaceDN w:val="0"/>
              <w:adjustRightInd w:val="0"/>
              <w:jc w:val="both"/>
              <w:rPr>
                <w:sz w:val="22"/>
                <w:szCs w:val="22"/>
              </w:rPr>
            </w:pPr>
            <w:r>
              <w:rPr>
                <w:sz w:val="22"/>
                <w:szCs w:val="22"/>
              </w:rPr>
              <w:t>Fakülte Web Yönetimi çalışmalarını takip etmek,</w:t>
            </w:r>
          </w:p>
          <w:p w14:paraId="0BD81968" w14:textId="77777777" w:rsidR="00635DB7" w:rsidRDefault="00635DB7" w:rsidP="00635DB7">
            <w:pPr>
              <w:numPr>
                <w:ilvl w:val="0"/>
                <w:numId w:val="27"/>
              </w:numPr>
              <w:autoSpaceDE w:val="0"/>
              <w:autoSpaceDN w:val="0"/>
              <w:adjustRightInd w:val="0"/>
              <w:jc w:val="both"/>
              <w:rPr>
                <w:sz w:val="22"/>
                <w:szCs w:val="22"/>
              </w:rPr>
            </w:pPr>
            <w:r>
              <w:rPr>
                <w:sz w:val="22"/>
                <w:szCs w:val="22"/>
              </w:rPr>
              <w:t>Öğretim elemanlarına “Öğretim Süreci Değerlendirme Anketlerinin” uygulanmasını sağlamak,</w:t>
            </w:r>
          </w:p>
          <w:p w14:paraId="7C53673F" w14:textId="77777777" w:rsidR="00635DB7" w:rsidRDefault="00635DB7" w:rsidP="00635DB7">
            <w:pPr>
              <w:numPr>
                <w:ilvl w:val="0"/>
                <w:numId w:val="27"/>
              </w:numPr>
              <w:autoSpaceDE w:val="0"/>
              <w:autoSpaceDN w:val="0"/>
              <w:adjustRightInd w:val="0"/>
              <w:jc w:val="both"/>
              <w:rPr>
                <w:sz w:val="22"/>
                <w:szCs w:val="22"/>
              </w:rPr>
            </w:pPr>
            <w:r>
              <w:rPr>
                <w:sz w:val="22"/>
                <w:szCs w:val="22"/>
              </w:rPr>
              <w:t>Öğrencilerin Fakülteyi değerlendirme anketlerini hazırlamak ve uygulanmasını sağlamak,</w:t>
            </w:r>
          </w:p>
          <w:p w14:paraId="26ACCC22" w14:textId="77777777" w:rsidR="00635DB7" w:rsidRDefault="00635DB7" w:rsidP="00635DB7">
            <w:pPr>
              <w:numPr>
                <w:ilvl w:val="0"/>
                <w:numId w:val="27"/>
              </w:numPr>
              <w:autoSpaceDE w:val="0"/>
              <w:autoSpaceDN w:val="0"/>
              <w:adjustRightInd w:val="0"/>
              <w:jc w:val="both"/>
              <w:rPr>
                <w:sz w:val="22"/>
                <w:szCs w:val="22"/>
              </w:rPr>
            </w:pPr>
            <w:r>
              <w:rPr>
                <w:sz w:val="22"/>
                <w:szCs w:val="22"/>
              </w:rPr>
              <w:t>Eğitim-öğretim ve araştırmalarla ilgili politikalar ve stratejiler geliştirmek,</w:t>
            </w:r>
          </w:p>
          <w:p w14:paraId="4E1FEBB9" w14:textId="77777777" w:rsidR="00635DB7" w:rsidRDefault="00635DB7" w:rsidP="00635DB7">
            <w:pPr>
              <w:numPr>
                <w:ilvl w:val="0"/>
                <w:numId w:val="27"/>
              </w:numPr>
              <w:autoSpaceDE w:val="0"/>
              <w:autoSpaceDN w:val="0"/>
              <w:adjustRightInd w:val="0"/>
              <w:jc w:val="both"/>
              <w:rPr>
                <w:sz w:val="22"/>
                <w:szCs w:val="22"/>
              </w:rPr>
            </w:pPr>
            <w:r>
              <w:rPr>
                <w:sz w:val="22"/>
                <w:szCs w:val="22"/>
              </w:rPr>
              <w:t>Her eğitim-öğretim yılı sonunda yapılacak olan Akademik Genel Kurul sunularını hazırlamak,</w:t>
            </w:r>
          </w:p>
          <w:p w14:paraId="39A2FAF7" w14:textId="77777777" w:rsidR="00635DB7" w:rsidRDefault="00635DB7" w:rsidP="00635DB7">
            <w:pPr>
              <w:numPr>
                <w:ilvl w:val="0"/>
                <w:numId w:val="27"/>
              </w:numPr>
              <w:autoSpaceDE w:val="0"/>
              <w:autoSpaceDN w:val="0"/>
              <w:adjustRightInd w:val="0"/>
              <w:jc w:val="both"/>
              <w:rPr>
                <w:sz w:val="22"/>
                <w:szCs w:val="22"/>
              </w:rPr>
            </w:pPr>
            <w:r>
              <w:rPr>
                <w:sz w:val="22"/>
                <w:szCs w:val="22"/>
              </w:rPr>
              <w:t>Öğrenci konseyi ve temsilciliği için gerekli olan seçimleri yapmak,</w:t>
            </w:r>
          </w:p>
          <w:p w14:paraId="3C8298A4" w14:textId="77777777" w:rsidR="00635DB7" w:rsidRDefault="00635DB7" w:rsidP="00635DB7">
            <w:pPr>
              <w:numPr>
                <w:ilvl w:val="0"/>
                <w:numId w:val="27"/>
              </w:numPr>
              <w:autoSpaceDE w:val="0"/>
              <w:autoSpaceDN w:val="0"/>
              <w:adjustRightInd w:val="0"/>
              <w:jc w:val="both"/>
              <w:rPr>
                <w:sz w:val="22"/>
                <w:szCs w:val="22"/>
              </w:rPr>
            </w:pPr>
            <w:r>
              <w:rPr>
                <w:sz w:val="22"/>
                <w:szCs w:val="22"/>
              </w:rPr>
              <w:t>Fakültede öğretim üyeleri tarafından yürütülen projeleri takip etmek,</w:t>
            </w:r>
          </w:p>
          <w:p w14:paraId="7926AD48"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Dekan</w:t>
            </w:r>
            <w:r w:rsidR="00B8583E" w:rsidRPr="003D5F71">
              <w:rPr>
                <w:sz w:val="22"/>
                <w:szCs w:val="22"/>
              </w:rPr>
              <w:t>lığın</w:t>
            </w:r>
            <w:r w:rsidRPr="003D5F71">
              <w:rPr>
                <w:sz w:val="22"/>
                <w:szCs w:val="22"/>
              </w:rPr>
              <w:t xml:space="preserve"> görev alanı ile ilgili vereceği diğer işleri yapmak,</w:t>
            </w:r>
          </w:p>
          <w:p w14:paraId="5BD29DF6"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Dekan olmadığı zamanlarda Dekanlığa vekâlet etmek.</w:t>
            </w:r>
          </w:p>
          <w:p w14:paraId="3A02DB7B" w14:textId="77777777" w:rsidR="004672B6" w:rsidRDefault="004672B6" w:rsidP="004672B6">
            <w:pPr>
              <w:autoSpaceDE w:val="0"/>
              <w:autoSpaceDN w:val="0"/>
              <w:adjustRightInd w:val="0"/>
              <w:ind w:left="142"/>
              <w:jc w:val="both"/>
              <w:rPr>
                <w:sz w:val="22"/>
                <w:szCs w:val="22"/>
              </w:rPr>
            </w:pPr>
          </w:p>
          <w:p w14:paraId="1AAAD3DB" w14:textId="77777777" w:rsidR="00635DB7" w:rsidRDefault="00635DB7" w:rsidP="00F07768">
            <w:pPr>
              <w:ind w:left="360"/>
              <w:rPr>
                <w:b/>
                <w:sz w:val="22"/>
                <w:szCs w:val="22"/>
              </w:rPr>
            </w:pPr>
          </w:p>
          <w:p w14:paraId="268E27B1" w14:textId="77777777" w:rsidR="00635DB7" w:rsidRDefault="00635DB7" w:rsidP="00F07768">
            <w:pPr>
              <w:ind w:left="360"/>
              <w:rPr>
                <w:b/>
                <w:sz w:val="22"/>
                <w:szCs w:val="22"/>
              </w:rPr>
            </w:pPr>
          </w:p>
          <w:p w14:paraId="36956E71" w14:textId="77777777" w:rsidR="00635DB7" w:rsidRDefault="00635DB7" w:rsidP="00F07768">
            <w:pPr>
              <w:ind w:left="360"/>
              <w:rPr>
                <w:b/>
                <w:sz w:val="22"/>
                <w:szCs w:val="22"/>
              </w:rPr>
            </w:pPr>
          </w:p>
          <w:p w14:paraId="1DBAC749" w14:textId="77777777" w:rsidR="00635DB7" w:rsidRDefault="00635DB7" w:rsidP="00F07768">
            <w:pPr>
              <w:ind w:left="360"/>
              <w:rPr>
                <w:b/>
                <w:sz w:val="22"/>
                <w:szCs w:val="22"/>
              </w:rPr>
            </w:pPr>
          </w:p>
          <w:p w14:paraId="217BF405" w14:textId="77777777" w:rsidR="00635DB7" w:rsidRDefault="00635DB7" w:rsidP="00F07768">
            <w:pPr>
              <w:ind w:left="360"/>
              <w:rPr>
                <w:b/>
                <w:sz w:val="22"/>
                <w:szCs w:val="22"/>
              </w:rPr>
            </w:pPr>
          </w:p>
          <w:p w14:paraId="2B4D15A5" w14:textId="77777777" w:rsidR="00635DB7" w:rsidRDefault="00635DB7" w:rsidP="00F07768">
            <w:pPr>
              <w:ind w:left="360"/>
              <w:rPr>
                <w:b/>
                <w:sz w:val="22"/>
                <w:szCs w:val="22"/>
              </w:rPr>
            </w:pPr>
          </w:p>
          <w:p w14:paraId="47442CC3" w14:textId="77777777" w:rsidR="00635DB7" w:rsidRDefault="00635DB7" w:rsidP="00F07768">
            <w:pPr>
              <w:ind w:left="360"/>
              <w:rPr>
                <w:b/>
                <w:sz w:val="22"/>
                <w:szCs w:val="22"/>
              </w:rPr>
            </w:pPr>
          </w:p>
          <w:p w14:paraId="1D761C2B" w14:textId="77777777" w:rsidR="00807ACB" w:rsidRPr="003D5F71" w:rsidRDefault="00F07768" w:rsidP="00F07768">
            <w:pPr>
              <w:ind w:left="360"/>
              <w:rPr>
                <w:b/>
                <w:sz w:val="22"/>
                <w:szCs w:val="22"/>
              </w:rPr>
            </w:pPr>
            <w:r w:rsidRPr="003D5F71">
              <w:rPr>
                <w:b/>
                <w:sz w:val="22"/>
                <w:szCs w:val="22"/>
              </w:rPr>
              <w:t>K</w:t>
            </w:r>
            <w:r w:rsidR="00807ACB" w:rsidRPr="003D5F71">
              <w:rPr>
                <w:b/>
                <w:sz w:val="22"/>
                <w:szCs w:val="22"/>
              </w:rPr>
              <w:t>RİTERLER:</w:t>
            </w:r>
          </w:p>
          <w:p w14:paraId="5723639A" w14:textId="77777777" w:rsidR="006F4DB7" w:rsidRPr="003D5F71" w:rsidRDefault="00F07768" w:rsidP="00635DB7">
            <w:pPr>
              <w:numPr>
                <w:ilvl w:val="0"/>
                <w:numId w:val="27"/>
              </w:numPr>
              <w:autoSpaceDE w:val="0"/>
              <w:autoSpaceDN w:val="0"/>
              <w:adjustRightInd w:val="0"/>
              <w:jc w:val="both"/>
              <w:rPr>
                <w:color w:val="1A1A1A"/>
                <w:sz w:val="22"/>
                <w:szCs w:val="22"/>
              </w:rPr>
            </w:pPr>
            <w:r w:rsidRPr="003D5F71">
              <w:rPr>
                <w:color w:val="1A1A1A"/>
                <w:sz w:val="22"/>
                <w:szCs w:val="22"/>
              </w:rPr>
              <w:t>6</w:t>
            </w:r>
            <w:r w:rsidR="006F4DB7" w:rsidRPr="003D5F71">
              <w:rPr>
                <w:color w:val="1A1A1A"/>
                <w:sz w:val="22"/>
                <w:szCs w:val="22"/>
              </w:rPr>
              <w:t>57 Sayılı Devlet Memurları Kanunu’nda ve 2547 Sayılı Yüksek Öğre</w:t>
            </w:r>
            <w:r w:rsidRPr="003D5F71">
              <w:rPr>
                <w:color w:val="1A1A1A"/>
                <w:sz w:val="22"/>
                <w:szCs w:val="22"/>
              </w:rPr>
              <w:t xml:space="preserve">tim Kanunu’nda belirtilen genel </w:t>
            </w:r>
            <w:r w:rsidR="006F4DB7" w:rsidRPr="003D5F71">
              <w:rPr>
                <w:color w:val="1A1A1A"/>
                <w:sz w:val="22"/>
                <w:szCs w:val="22"/>
              </w:rPr>
              <w:t>niteliklere sahip olmak,</w:t>
            </w:r>
          </w:p>
          <w:p w14:paraId="03B0FDD0" w14:textId="77777777" w:rsidR="004672B6" w:rsidRPr="003D5F71" w:rsidRDefault="004672B6" w:rsidP="00635DB7">
            <w:pPr>
              <w:numPr>
                <w:ilvl w:val="0"/>
                <w:numId w:val="27"/>
              </w:numPr>
              <w:autoSpaceDE w:val="0"/>
              <w:autoSpaceDN w:val="0"/>
              <w:adjustRightInd w:val="0"/>
              <w:jc w:val="both"/>
              <w:rPr>
                <w:color w:val="1A1A1A"/>
                <w:sz w:val="22"/>
                <w:szCs w:val="22"/>
              </w:rPr>
            </w:pPr>
            <w:r w:rsidRPr="003D5F71">
              <w:rPr>
                <w:color w:val="1A1A1A"/>
                <w:sz w:val="22"/>
                <w:szCs w:val="22"/>
              </w:rPr>
              <w:t>Görevinin gerektirdiği düzeyde iş deneyimine sahip olmak,</w:t>
            </w:r>
          </w:p>
          <w:p w14:paraId="3805D97F" w14:textId="77777777" w:rsidR="004672B6" w:rsidRPr="003D5F71" w:rsidRDefault="004672B6" w:rsidP="00635DB7">
            <w:pPr>
              <w:numPr>
                <w:ilvl w:val="0"/>
                <w:numId w:val="27"/>
              </w:numPr>
              <w:autoSpaceDE w:val="0"/>
              <w:autoSpaceDN w:val="0"/>
              <w:adjustRightInd w:val="0"/>
              <w:jc w:val="both"/>
              <w:rPr>
                <w:color w:val="1A1A1A"/>
                <w:sz w:val="22"/>
                <w:szCs w:val="22"/>
              </w:rPr>
            </w:pPr>
            <w:r w:rsidRPr="003D5F71">
              <w:rPr>
                <w:color w:val="1A1A1A"/>
                <w:sz w:val="22"/>
                <w:szCs w:val="22"/>
              </w:rPr>
              <w:t>Yöneticilik niteliklerine sahip olmak; sevk ve idare gereklerini bilmek,</w:t>
            </w:r>
          </w:p>
          <w:p w14:paraId="5375BB2C" w14:textId="77777777" w:rsidR="004672B6" w:rsidRPr="003D5F71" w:rsidRDefault="004672B6" w:rsidP="00635DB7">
            <w:pPr>
              <w:numPr>
                <w:ilvl w:val="0"/>
                <w:numId w:val="27"/>
              </w:numPr>
              <w:autoSpaceDE w:val="0"/>
              <w:autoSpaceDN w:val="0"/>
              <w:adjustRightInd w:val="0"/>
              <w:jc w:val="both"/>
              <w:rPr>
                <w:sz w:val="22"/>
                <w:szCs w:val="22"/>
              </w:rPr>
            </w:pPr>
            <w:r w:rsidRPr="003D5F71">
              <w:rPr>
                <w:sz w:val="22"/>
                <w:szCs w:val="22"/>
              </w:rPr>
              <w:t>Faaliyetlerini en iyi şekilde sürdürebilmesi için gerekli karar verme ve sorun çözme niteliklerine sahip olmak.</w:t>
            </w:r>
          </w:p>
          <w:p w14:paraId="669A5F3F" w14:textId="77777777" w:rsidR="006735A6" w:rsidRPr="003D5F71" w:rsidRDefault="006735A6" w:rsidP="00454C1F">
            <w:pPr>
              <w:autoSpaceDE w:val="0"/>
              <w:autoSpaceDN w:val="0"/>
              <w:adjustRightInd w:val="0"/>
              <w:jc w:val="both"/>
              <w:rPr>
                <w:sz w:val="22"/>
                <w:szCs w:val="22"/>
              </w:rPr>
            </w:pPr>
          </w:p>
        </w:tc>
      </w:tr>
    </w:tbl>
    <w:p w14:paraId="2F2CA9D7" w14:textId="77777777" w:rsidR="00005A66" w:rsidRPr="003D5F71" w:rsidRDefault="00005A66" w:rsidP="00005A66">
      <w:pPr>
        <w:rPr>
          <w:vanish/>
          <w:sz w:val="22"/>
          <w:szCs w:val="22"/>
        </w:rPr>
      </w:pPr>
    </w:p>
    <w:tbl>
      <w:tblPr>
        <w:tblpPr w:leftFromText="141" w:rightFromText="141" w:vertAnchor="text" w:horzAnchor="margin" w:tblpY="446"/>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284"/>
      </w:tblGrid>
      <w:tr w:rsidR="004672B6" w:rsidRPr="003D5F71" w14:paraId="5B0BF926" w14:textId="77777777" w:rsidTr="00821EBA">
        <w:trPr>
          <w:trHeight w:val="1780"/>
        </w:trPr>
        <w:tc>
          <w:tcPr>
            <w:tcW w:w="2540" w:type="pct"/>
            <w:shd w:val="clear" w:color="auto" w:fill="auto"/>
            <w:vAlign w:val="center"/>
          </w:tcPr>
          <w:p w14:paraId="5F7C6376" w14:textId="77777777" w:rsidR="004672B6" w:rsidRPr="003D5F71" w:rsidRDefault="004672B6" w:rsidP="004672B6">
            <w:pPr>
              <w:rPr>
                <w:sz w:val="22"/>
                <w:szCs w:val="22"/>
              </w:rPr>
            </w:pPr>
            <w:r w:rsidRPr="003D5F71">
              <w:rPr>
                <w:sz w:val="22"/>
                <w:szCs w:val="22"/>
              </w:rPr>
              <w:t>Hazırlayan: Fakülte Sekreteri</w:t>
            </w:r>
          </w:p>
          <w:p w14:paraId="42009536" w14:textId="77777777" w:rsidR="004672B6" w:rsidRPr="003D5F71" w:rsidRDefault="004672B6" w:rsidP="004672B6">
            <w:pPr>
              <w:rPr>
                <w:sz w:val="22"/>
                <w:szCs w:val="22"/>
              </w:rPr>
            </w:pPr>
          </w:p>
          <w:p w14:paraId="2B690F50" w14:textId="77777777" w:rsidR="004672B6" w:rsidRPr="003D5F71" w:rsidRDefault="004672B6" w:rsidP="004672B6">
            <w:pPr>
              <w:rPr>
                <w:sz w:val="22"/>
                <w:szCs w:val="22"/>
              </w:rPr>
            </w:pPr>
            <w:r w:rsidRPr="003D5F71">
              <w:rPr>
                <w:sz w:val="22"/>
                <w:szCs w:val="22"/>
              </w:rPr>
              <w:t xml:space="preserve">Birim Yöneticisi: </w:t>
            </w:r>
            <w:r w:rsidR="0016026C">
              <w:rPr>
                <w:sz w:val="22"/>
                <w:szCs w:val="22"/>
              </w:rPr>
              <w:t>Mustafa AKYÜREK</w:t>
            </w:r>
          </w:p>
          <w:p w14:paraId="787D299B" w14:textId="77777777" w:rsidR="004672B6" w:rsidRPr="003D5F71" w:rsidRDefault="004672B6" w:rsidP="004672B6">
            <w:pPr>
              <w:rPr>
                <w:sz w:val="22"/>
                <w:szCs w:val="22"/>
              </w:rPr>
            </w:pPr>
            <w:r w:rsidRPr="003D5F71">
              <w:rPr>
                <w:sz w:val="22"/>
                <w:szCs w:val="22"/>
              </w:rPr>
              <w:t xml:space="preserve">                          </w:t>
            </w:r>
            <w:r w:rsidR="0016026C">
              <w:rPr>
                <w:sz w:val="22"/>
                <w:szCs w:val="22"/>
              </w:rPr>
              <w:t xml:space="preserve">  </w:t>
            </w:r>
            <w:r w:rsidRPr="003D5F71">
              <w:rPr>
                <w:sz w:val="22"/>
                <w:szCs w:val="22"/>
              </w:rPr>
              <w:t xml:space="preserve"> Fakülte Sekreteri </w:t>
            </w:r>
          </w:p>
        </w:tc>
        <w:tc>
          <w:tcPr>
            <w:tcW w:w="2460" w:type="pct"/>
            <w:shd w:val="clear" w:color="auto" w:fill="auto"/>
            <w:vAlign w:val="center"/>
          </w:tcPr>
          <w:p w14:paraId="74B20C54" w14:textId="77777777" w:rsidR="004672B6" w:rsidRPr="003D5F71" w:rsidRDefault="004672B6" w:rsidP="004672B6">
            <w:pPr>
              <w:rPr>
                <w:sz w:val="22"/>
                <w:szCs w:val="22"/>
              </w:rPr>
            </w:pPr>
            <w:r w:rsidRPr="003D5F71">
              <w:rPr>
                <w:sz w:val="22"/>
                <w:szCs w:val="22"/>
              </w:rPr>
              <w:t>Onay: Dekanlık Makamı</w:t>
            </w:r>
          </w:p>
          <w:p w14:paraId="6D8FD771" w14:textId="77777777" w:rsidR="004672B6" w:rsidRPr="003D5F71" w:rsidRDefault="004672B6" w:rsidP="004672B6">
            <w:pPr>
              <w:rPr>
                <w:sz w:val="22"/>
                <w:szCs w:val="22"/>
              </w:rPr>
            </w:pPr>
          </w:p>
          <w:p w14:paraId="4248FDAA" w14:textId="77777777" w:rsidR="005965EC" w:rsidRDefault="004672B6" w:rsidP="005965EC">
            <w:pPr>
              <w:rPr>
                <w:sz w:val="22"/>
                <w:szCs w:val="22"/>
              </w:rPr>
            </w:pPr>
            <w:r w:rsidRPr="003D5F71">
              <w:rPr>
                <w:sz w:val="22"/>
                <w:szCs w:val="22"/>
              </w:rPr>
              <w:t xml:space="preserve">Üst Yönetici: Prof. Dr. </w:t>
            </w:r>
            <w:r w:rsidR="00C316C9">
              <w:rPr>
                <w:sz w:val="22"/>
                <w:szCs w:val="22"/>
              </w:rPr>
              <w:t>Elif ÇEPNİ</w:t>
            </w:r>
            <w:r w:rsidR="005965EC">
              <w:rPr>
                <w:sz w:val="22"/>
                <w:szCs w:val="22"/>
              </w:rPr>
              <w:t xml:space="preserve"> </w:t>
            </w:r>
          </w:p>
          <w:p w14:paraId="05384717" w14:textId="77777777" w:rsidR="004672B6" w:rsidRPr="003D5F71" w:rsidRDefault="004672B6" w:rsidP="005965EC">
            <w:pPr>
              <w:rPr>
                <w:sz w:val="22"/>
                <w:szCs w:val="22"/>
              </w:rPr>
            </w:pPr>
            <w:r w:rsidRPr="003D5F71">
              <w:rPr>
                <w:sz w:val="22"/>
                <w:szCs w:val="22"/>
              </w:rPr>
              <w:t xml:space="preserve">                                   Dekan </w:t>
            </w:r>
            <w:r w:rsidR="0016026C">
              <w:rPr>
                <w:sz w:val="22"/>
                <w:szCs w:val="22"/>
              </w:rPr>
              <w:t>V.</w:t>
            </w:r>
          </w:p>
        </w:tc>
      </w:tr>
    </w:tbl>
    <w:p w14:paraId="7561FEB1" w14:textId="77777777" w:rsidR="00A678CE" w:rsidRPr="003D5F71" w:rsidRDefault="00A678CE" w:rsidP="004672B6">
      <w:pPr>
        <w:rPr>
          <w:sz w:val="22"/>
          <w:szCs w:val="22"/>
        </w:rPr>
      </w:pPr>
    </w:p>
    <w:sectPr w:rsidR="00A678CE" w:rsidRPr="003D5F71"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8998" w14:textId="77777777" w:rsidR="002E0A9E" w:rsidRDefault="002E0A9E">
      <w:r>
        <w:separator/>
      </w:r>
    </w:p>
  </w:endnote>
  <w:endnote w:type="continuationSeparator" w:id="0">
    <w:p w14:paraId="1292C50F" w14:textId="77777777" w:rsidR="002E0A9E" w:rsidRDefault="002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E56F" w14:textId="77777777" w:rsidR="002E0A9E" w:rsidRDefault="002E0A9E">
      <w:r>
        <w:separator/>
      </w:r>
    </w:p>
  </w:footnote>
  <w:footnote w:type="continuationSeparator" w:id="0">
    <w:p w14:paraId="4D96D5EE" w14:textId="77777777" w:rsidR="002E0A9E" w:rsidRDefault="002E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222"/>
    </w:tblGrid>
    <w:tr w:rsidR="005C1910" w:rsidRPr="00590D6D" w14:paraId="2C39394F" w14:textId="77777777" w:rsidTr="00020B38">
      <w:tc>
        <w:tcPr>
          <w:tcW w:w="2552" w:type="dxa"/>
          <w:shd w:val="clear" w:color="auto" w:fill="DEEAF6"/>
        </w:tcPr>
        <w:p w14:paraId="392542C6" w14:textId="77777777" w:rsidR="005C1910" w:rsidRPr="00590D6D" w:rsidRDefault="005C1910" w:rsidP="00821EBA">
          <w:pPr>
            <w:rPr>
              <w:rFonts w:ascii="Calibri" w:eastAsia="Calibri" w:hAnsi="Calibri"/>
              <w:sz w:val="22"/>
              <w:szCs w:val="22"/>
              <w:lang w:eastAsia="en-US"/>
            </w:rPr>
          </w:pPr>
          <w:r w:rsidRPr="00590D6D">
            <w:rPr>
              <w:rFonts w:ascii="Calibri" w:eastAsia="Calibri" w:hAnsi="Calibri"/>
              <w:noProof/>
              <w:sz w:val="22"/>
              <w:szCs w:val="22"/>
            </w:rPr>
            <w:pict w14:anchorId="3E7D0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51"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222" w:type="dxa"/>
          <w:shd w:val="clear" w:color="auto" w:fill="DEEAF6"/>
        </w:tcPr>
        <w:p w14:paraId="657F738E" w14:textId="77777777" w:rsidR="005C1910" w:rsidRPr="00590D6D" w:rsidRDefault="005C1910" w:rsidP="00821EBA">
          <w:pPr>
            <w:jc w:val="center"/>
            <w:rPr>
              <w:rFonts w:ascii="Arial" w:eastAsia="Calibri" w:hAnsi="Arial" w:cs="Arial"/>
              <w:color w:val="000000"/>
              <w:sz w:val="22"/>
              <w:szCs w:val="22"/>
              <w:lang w:eastAsia="en-US"/>
            </w:rPr>
          </w:pPr>
        </w:p>
        <w:p w14:paraId="6580EF51" w14:textId="77777777" w:rsidR="005C1910" w:rsidRPr="00590D6D" w:rsidRDefault="005C1910" w:rsidP="00821EBA">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14:paraId="1E69E360" w14:textId="77777777" w:rsidR="005C1910" w:rsidRPr="00590D6D" w:rsidRDefault="005C1910" w:rsidP="00821EBA">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14:paraId="5F449165" w14:textId="77777777" w:rsidR="005C1910" w:rsidRPr="00590D6D" w:rsidRDefault="0016026C" w:rsidP="00821E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5C1910" w:rsidRPr="00590D6D">
            <w:rPr>
              <w:rFonts w:ascii="Arial" w:eastAsia="Calibri" w:hAnsi="Arial" w:cs="Arial"/>
              <w:color w:val="000000"/>
              <w:sz w:val="22"/>
              <w:szCs w:val="22"/>
              <w:lang w:eastAsia="en-US"/>
            </w:rPr>
            <w:t xml:space="preserve"> FAK</w:t>
          </w:r>
          <w:r w:rsidR="005C1910" w:rsidRPr="00590D6D">
            <w:rPr>
              <w:rFonts w:ascii="Arial" w:eastAsia="MingLiU-ExtB" w:hAnsi="Arial" w:cs="Arial"/>
              <w:color w:val="000000"/>
              <w:sz w:val="22"/>
              <w:szCs w:val="22"/>
              <w:lang w:eastAsia="en-US"/>
            </w:rPr>
            <w:t>Ü</w:t>
          </w:r>
          <w:r w:rsidR="005C1910" w:rsidRPr="00590D6D">
            <w:rPr>
              <w:rFonts w:ascii="Arial" w:eastAsia="Calibri" w:hAnsi="Arial" w:cs="Arial"/>
              <w:color w:val="000000"/>
              <w:sz w:val="22"/>
              <w:szCs w:val="22"/>
              <w:lang w:eastAsia="en-US"/>
            </w:rPr>
            <w:t>LTESİ DEKANLIĞI</w:t>
          </w:r>
        </w:p>
        <w:p w14:paraId="648AC062" w14:textId="77777777" w:rsidR="005C1910" w:rsidRPr="00590D6D" w:rsidRDefault="005C1910" w:rsidP="005C1910">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3A0350A2" w14:textId="77777777" w:rsidR="005C1910" w:rsidRPr="00590D6D" w:rsidRDefault="005C1910" w:rsidP="00821EBA">
          <w:pPr>
            <w:rPr>
              <w:rFonts w:ascii="Calibri" w:eastAsia="Calibri" w:hAnsi="Calibri"/>
              <w:sz w:val="22"/>
              <w:szCs w:val="22"/>
              <w:lang w:eastAsia="en-US"/>
            </w:rPr>
          </w:pPr>
        </w:p>
      </w:tc>
    </w:tr>
  </w:tbl>
  <w:p w14:paraId="2A58591A"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BF86EAB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B36829"/>
    <w:multiLevelType w:val="hybridMultilevel"/>
    <w:tmpl w:val="71A07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8D5CC0"/>
    <w:multiLevelType w:val="hybridMultilevel"/>
    <w:tmpl w:val="E9CA7ADC"/>
    <w:lvl w:ilvl="0" w:tplc="B34AD1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B64585"/>
    <w:multiLevelType w:val="hybridMultilevel"/>
    <w:tmpl w:val="236A219E"/>
    <w:lvl w:ilvl="0" w:tplc="B34AD138">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13"/>
  </w:num>
  <w:num w:numId="8">
    <w:abstractNumId w:val="28"/>
  </w:num>
  <w:num w:numId="9">
    <w:abstractNumId w:val="27"/>
  </w:num>
  <w:num w:numId="10">
    <w:abstractNumId w:val="17"/>
  </w:num>
  <w:num w:numId="11">
    <w:abstractNumId w:val="0"/>
  </w:num>
  <w:num w:numId="12">
    <w:abstractNumId w:val="19"/>
  </w:num>
  <w:num w:numId="13">
    <w:abstractNumId w:val="23"/>
  </w:num>
  <w:num w:numId="14">
    <w:abstractNumId w:val="4"/>
  </w:num>
  <w:num w:numId="15">
    <w:abstractNumId w:val="26"/>
  </w:num>
  <w:num w:numId="16">
    <w:abstractNumId w:val="15"/>
  </w:num>
  <w:num w:numId="17">
    <w:abstractNumId w:val="14"/>
  </w:num>
  <w:num w:numId="18">
    <w:abstractNumId w:val="16"/>
  </w:num>
  <w:num w:numId="19">
    <w:abstractNumId w:val="12"/>
  </w:num>
  <w:num w:numId="20">
    <w:abstractNumId w:val="2"/>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0"/>
  </w:num>
  <w:num w:numId="28">
    <w:abstractNumId w:val="11"/>
  </w:num>
  <w:num w:numId="29">
    <w:abstractNumId w:val="21"/>
  </w:num>
  <w:num w:numId="30">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15F80"/>
    <w:rsid w:val="00020474"/>
    <w:rsid w:val="00020B38"/>
    <w:rsid w:val="000334FC"/>
    <w:rsid w:val="000407FD"/>
    <w:rsid w:val="00041039"/>
    <w:rsid w:val="00043E46"/>
    <w:rsid w:val="00053A0C"/>
    <w:rsid w:val="00074087"/>
    <w:rsid w:val="00094CBF"/>
    <w:rsid w:val="000A5EC0"/>
    <w:rsid w:val="000B4E25"/>
    <w:rsid w:val="000C2D10"/>
    <w:rsid w:val="000F616F"/>
    <w:rsid w:val="001522CC"/>
    <w:rsid w:val="00153364"/>
    <w:rsid w:val="0016026C"/>
    <w:rsid w:val="0017630C"/>
    <w:rsid w:val="001801DD"/>
    <w:rsid w:val="001B389E"/>
    <w:rsid w:val="001C78F8"/>
    <w:rsid w:val="001D1A97"/>
    <w:rsid w:val="001F08C5"/>
    <w:rsid w:val="001F2A5F"/>
    <w:rsid w:val="00214BCC"/>
    <w:rsid w:val="00220B6D"/>
    <w:rsid w:val="00235FA1"/>
    <w:rsid w:val="00242CA7"/>
    <w:rsid w:val="002708E6"/>
    <w:rsid w:val="00275AC1"/>
    <w:rsid w:val="002918C8"/>
    <w:rsid w:val="002A370B"/>
    <w:rsid w:val="002B15EF"/>
    <w:rsid w:val="002C5221"/>
    <w:rsid w:val="002D0289"/>
    <w:rsid w:val="002E0A9E"/>
    <w:rsid w:val="002E4D89"/>
    <w:rsid w:val="002F7D49"/>
    <w:rsid w:val="00311451"/>
    <w:rsid w:val="003121BA"/>
    <w:rsid w:val="00312703"/>
    <w:rsid w:val="003168F3"/>
    <w:rsid w:val="00323502"/>
    <w:rsid w:val="00334C91"/>
    <w:rsid w:val="00343193"/>
    <w:rsid w:val="003550FB"/>
    <w:rsid w:val="00360532"/>
    <w:rsid w:val="00364AEF"/>
    <w:rsid w:val="0037377F"/>
    <w:rsid w:val="0037387E"/>
    <w:rsid w:val="00377F0C"/>
    <w:rsid w:val="003970C3"/>
    <w:rsid w:val="003A3DC2"/>
    <w:rsid w:val="003A422F"/>
    <w:rsid w:val="003B06BB"/>
    <w:rsid w:val="003D2BEE"/>
    <w:rsid w:val="003D2E59"/>
    <w:rsid w:val="003D5C2F"/>
    <w:rsid w:val="003D5F71"/>
    <w:rsid w:val="00404E30"/>
    <w:rsid w:val="004054F8"/>
    <w:rsid w:val="004058BE"/>
    <w:rsid w:val="00415740"/>
    <w:rsid w:val="004321C8"/>
    <w:rsid w:val="00435628"/>
    <w:rsid w:val="004510F2"/>
    <w:rsid w:val="00454C1F"/>
    <w:rsid w:val="004672B6"/>
    <w:rsid w:val="00467A08"/>
    <w:rsid w:val="00475D72"/>
    <w:rsid w:val="004860D1"/>
    <w:rsid w:val="004978C2"/>
    <w:rsid w:val="004A27D3"/>
    <w:rsid w:val="004B50EB"/>
    <w:rsid w:val="004C767D"/>
    <w:rsid w:val="004D12E4"/>
    <w:rsid w:val="004D1AFF"/>
    <w:rsid w:val="004D2240"/>
    <w:rsid w:val="004D5223"/>
    <w:rsid w:val="004E6741"/>
    <w:rsid w:val="004E7F47"/>
    <w:rsid w:val="0052294C"/>
    <w:rsid w:val="00525C4B"/>
    <w:rsid w:val="0052643A"/>
    <w:rsid w:val="005333E1"/>
    <w:rsid w:val="0053728B"/>
    <w:rsid w:val="00553DA0"/>
    <w:rsid w:val="00573167"/>
    <w:rsid w:val="00585105"/>
    <w:rsid w:val="005962B0"/>
    <w:rsid w:val="005965EC"/>
    <w:rsid w:val="005B271A"/>
    <w:rsid w:val="005B51BD"/>
    <w:rsid w:val="005B5337"/>
    <w:rsid w:val="005C1910"/>
    <w:rsid w:val="005C1A69"/>
    <w:rsid w:val="005D180A"/>
    <w:rsid w:val="005F2A8D"/>
    <w:rsid w:val="006111DB"/>
    <w:rsid w:val="006261CB"/>
    <w:rsid w:val="00635703"/>
    <w:rsid w:val="00635DB7"/>
    <w:rsid w:val="0064212F"/>
    <w:rsid w:val="00644472"/>
    <w:rsid w:val="0066674A"/>
    <w:rsid w:val="00667CB7"/>
    <w:rsid w:val="00671C50"/>
    <w:rsid w:val="006735A6"/>
    <w:rsid w:val="00697DA8"/>
    <w:rsid w:val="006A3EE3"/>
    <w:rsid w:val="006C4F50"/>
    <w:rsid w:val="006C6D0C"/>
    <w:rsid w:val="006C7FF8"/>
    <w:rsid w:val="006D390B"/>
    <w:rsid w:val="006D7567"/>
    <w:rsid w:val="006E4D29"/>
    <w:rsid w:val="006E60C2"/>
    <w:rsid w:val="006E6AB6"/>
    <w:rsid w:val="006F27A1"/>
    <w:rsid w:val="006F4DB7"/>
    <w:rsid w:val="007017CD"/>
    <w:rsid w:val="00727250"/>
    <w:rsid w:val="0073433B"/>
    <w:rsid w:val="007623BF"/>
    <w:rsid w:val="00767540"/>
    <w:rsid w:val="007748DC"/>
    <w:rsid w:val="007A286A"/>
    <w:rsid w:val="007B3ABC"/>
    <w:rsid w:val="007D037F"/>
    <w:rsid w:val="007E3011"/>
    <w:rsid w:val="007F6E5B"/>
    <w:rsid w:val="007F7814"/>
    <w:rsid w:val="00807ACB"/>
    <w:rsid w:val="00816105"/>
    <w:rsid w:val="008175CE"/>
    <w:rsid w:val="00821EBA"/>
    <w:rsid w:val="008236FC"/>
    <w:rsid w:val="00834A8F"/>
    <w:rsid w:val="00847D6F"/>
    <w:rsid w:val="00874332"/>
    <w:rsid w:val="008771BF"/>
    <w:rsid w:val="0088167F"/>
    <w:rsid w:val="00882282"/>
    <w:rsid w:val="0089091B"/>
    <w:rsid w:val="0089522A"/>
    <w:rsid w:val="0089693F"/>
    <w:rsid w:val="008A5081"/>
    <w:rsid w:val="008B4EC2"/>
    <w:rsid w:val="008C4449"/>
    <w:rsid w:val="008D4E8E"/>
    <w:rsid w:val="008F140F"/>
    <w:rsid w:val="00916693"/>
    <w:rsid w:val="00925927"/>
    <w:rsid w:val="00936658"/>
    <w:rsid w:val="00960047"/>
    <w:rsid w:val="009617E3"/>
    <w:rsid w:val="00966F4B"/>
    <w:rsid w:val="00993220"/>
    <w:rsid w:val="00997AE1"/>
    <w:rsid w:val="009A5E46"/>
    <w:rsid w:val="009B1A92"/>
    <w:rsid w:val="009B755F"/>
    <w:rsid w:val="009C049D"/>
    <w:rsid w:val="009C40DB"/>
    <w:rsid w:val="009D03B0"/>
    <w:rsid w:val="009D4144"/>
    <w:rsid w:val="009F2C80"/>
    <w:rsid w:val="00A027AB"/>
    <w:rsid w:val="00A07D49"/>
    <w:rsid w:val="00A13ABB"/>
    <w:rsid w:val="00A23B02"/>
    <w:rsid w:val="00A36072"/>
    <w:rsid w:val="00A4310D"/>
    <w:rsid w:val="00A46524"/>
    <w:rsid w:val="00A46C4D"/>
    <w:rsid w:val="00A6555A"/>
    <w:rsid w:val="00A678CE"/>
    <w:rsid w:val="00A853BA"/>
    <w:rsid w:val="00A930FC"/>
    <w:rsid w:val="00A9447C"/>
    <w:rsid w:val="00AB1358"/>
    <w:rsid w:val="00AC7AF9"/>
    <w:rsid w:val="00B05E72"/>
    <w:rsid w:val="00B17336"/>
    <w:rsid w:val="00B17F84"/>
    <w:rsid w:val="00B8583E"/>
    <w:rsid w:val="00B925CC"/>
    <w:rsid w:val="00BB05A7"/>
    <w:rsid w:val="00BD55CD"/>
    <w:rsid w:val="00BE1DB0"/>
    <w:rsid w:val="00C23C5B"/>
    <w:rsid w:val="00C316C9"/>
    <w:rsid w:val="00C31FC2"/>
    <w:rsid w:val="00C44D75"/>
    <w:rsid w:val="00C74805"/>
    <w:rsid w:val="00C81A0D"/>
    <w:rsid w:val="00C85228"/>
    <w:rsid w:val="00CA6413"/>
    <w:rsid w:val="00CE08D0"/>
    <w:rsid w:val="00CE3838"/>
    <w:rsid w:val="00D10BDF"/>
    <w:rsid w:val="00D2575E"/>
    <w:rsid w:val="00D34805"/>
    <w:rsid w:val="00D37AA4"/>
    <w:rsid w:val="00D4203D"/>
    <w:rsid w:val="00D46615"/>
    <w:rsid w:val="00D51AA6"/>
    <w:rsid w:val="00D56790"/>
    <w:rsid w:val="00D81B8D"/>
    <w:rsid w:val="00DA498A"/>
    <w:rsid w:val="00DB2FBF"/>
    <w:rsid w:val="00DB6E6B"/>
    <w:rsid w:val="00DE4A91"/>
    <w:rsid w:val="00DF7715"/>
    <w:rsid w:val="00E0030D"/>
    <w:rsid w:val="00E05B49"/>
    <w:rsid w:val="00E34F53"/>
    <w:rsid w:val="00E3573C"/>
    <w:rsid w:val="00E47973"/>
    <w:rsid w:val="00E56EBE"/>
    <w:rsid w:val="00E57708"/>
    <w:rsid w:val="00E6082F"/>
    <w:rsid w:val="00E737F7"/>
    <w:rsid w:val="00E9610B"/>
    <w:rsid w:val="00EB04DF"/>
    <w:rsid w:val="00EC0309"/>
    <w:rsid w:val="00EC16D4"/>
    <w:rsid w:val="00ED6D3D"/>
    <w:rsid w:val="00EE022E"/>
    <w:rsid w:val="00EF3002"/>
    <w:rsid w:val="00EF44C9"/>
    <w:rsid w:val="00F0731E"/>
    <w:rsid w:val="00F07768"/>
    <w:rsid w:val="00F1496E"/>
    <w:rsid w:val="00F31667"/>
    <w:rsid w:val="00F420C1"/>
    <w:rsid w:val="00F766BB"/>
    <w:rsid w:val="00F824B7"/>
    <w:rsid w:val="00F906FE"/>
    <w:rsid w:val="00F94196"/>
    <w:rsid w:val="00FA55CB"/>
    <w:rsid w:val="00FA5E95"/>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3FEB4C"/>
  <w15:chartTrackingRefBased/>
  <w15:docId w15:val="{C4E7AD78-DFEE-4C93-9EE8-44CCA6CB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724206452">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9F4F-A786-49C8-A0DD-0985F9E4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Hidayet Zahid</cp:lastModifiedBy>
  <cp:revision>2</cp:revision>
  <cp:lastPrinted>2014-05-07T08:46:00Z</cp:lastPrinted>
  <dcterms:created xsi:type="dcterms:W3CDTF">2021-09-27T11:54:00Z</dcterms:created>
  <dcterms:modified xsi:type="dcterms:W3CDTF">2021-09-27T11:54:00Z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